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740C982E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p w14:paraId="27B4CDF6" w14:textId="3669BA2D" w:rsidR="006235B6" w:rsidRPr="00091E54" w:rsidRDefault="002C6323" w:rsidP="00BC37F4">
      <w:pPr>
        <w:shd w:val="clear" w:color="auto" w:fill="FFFFFF"/>
        <w:spacing w:before="120" w:after="100" w:afterAutospacing="1" w:line="240" w:lineRule="auto"/>
        <w:ind w:leftChars="0" w:left="2" w:hanging="2"/>
        <w:jc w:val="center"/>
        <w:rPr>
          <w:b/>
          <w:highlight w:val="white"/>
        </w:rPr>
      </w:pPr>
      <w:r w:rsidRPr="00091E54">
        <w:rPr>
          <w:b/>
          <w:highlight w:val="white"/>
        </w:rPr>
        <w:t>ANEXO XI</w:t>
      </w:r>
    </w:p>
    <w:p w14:paraId="287A9DDF" w14:textId="11181848" w:rsidR="006235B6" w:rsidRPr="00091E54" w:rsidRDefault="002C6323" w:rsidP="00BC37F4">
      <w:pPr>
        <w:shd w:val="clear" w:color="auto" w:fill="FFFFFF"/>
        <w:spacing w:before="120" w:after="100" w:afterAutospacing="1" w:line="240" w:lineRule="auto"/>
        <w:ind w:leftChars="0" w:left="2" w:hanging="2"/>
        <w:jc w:val="center"/>
        <w:rPr>
          <w:b/>
          <w:highlight w:val="white"/>
        </w:rPr>
      </w:pPr>
      <w:r w:rsidRPr="00091E54">
        <w:rPr>
          <w:b/>
          <w:highlight w:val="white"/>
        </w:rPr>
        <w:t>UNIVERSIDADE DE BRASÍLIA</w:t>
      </w:r>
    </w:p>
    <w:p w14:paraId="0EA344DA" w14:textId="64684404" w:rsidR="006235B6" w:rsidRPr="00091E54" w:rsidRDefault="002C6323" w:rsidP="00BC37F4">
      <w:pPr>
        <w:shd w:val="clear" w:color="auto" w:fill="FFFFFF"/>
        <w:spacing w:before="120" w:after="100" w:afterAutospacing="1" w:line="240" w:lineRule="auto"/>
        <w:ind w:leftChars="0" w:left="2" w:hanging="2"/>
        <w:jc w:val="center"/>
        <w:rPr>
          <w:b/>
          <w:highlight w:val="white"/>
        </w:rPr>
      </w:pPr>
      <w:r w:rsidRPr="00091E54">
        <w:rPr>
          <w:b/>
          <w:highlight w:val="white"/>
        </w:rPr>
        <w:t>PROGRAMA DE PÓS-GRADUAÇÃO EM POLÍTICAS PÚBLICAS PARA INFÂNCIA E JUVENTUDE</w:t>
      </w:r>
    </w:p>
    <w:p w14:paraId="7AC605BE" w14:textId="17F0D736" w:rsidR="006235B6" w:rsidRPr="00091E54" w:rsidRDefault="002C6323" w:rsidP="00BC37F4">
      <w:pPr>
        <w:shd w:val="clear" w:color="auto" w:fill="FFFFFF"/>
        <w:spacing w:before="120" w:after="100" w:afterAutospacing="1" w:line="240" w:lineRule="auto"/>
        <w:ind w:leftChars="0" w:left="2" w:hanging="2"/>
        <w:jc w:val="center"/>
        <w:rPr>
          <w:b/>
          <w:highlight w:val="white"/>
        </w:rPr>
      </w:pPr>
      <w:r w:rsidRPr="00091E54">
        <w:rPr>
          <w:b/>
          <w:highlight w:val="white"/>
        </w:rPr>
        <w:t>EDITALN°  0</w:t>
      </w:r>
      <w:r w:rsidR="00CA356D" w:rsidRPr="00091E54">
        <w:rPr>
          <w:b/>
          <w:highlight w:val="white"/>
        </w:rPr>
        <w:t>2</w:t>
      </w:r>
      <w:r w:rsidRPr="00091E54">
        <w:rPr>
          <w:b/>
          <w:highlight w:val="white"/>
        </w:rPr>
        <w:t xml:space="preserve"> /2024</w:t>
      </w:r>
    </w:p>
    <w:p w14:paraId="527D639D" w14:textId="77777777" w:rsidR="006235B6" w:rsidRPr="00091E54" w:rsidRDefault="006235B6" w:rsidP="00BC37F4">
      <w:pPr>
        <w:shd w:val="clear" w:color="auto" w:fill="FFFFFF"/>
        <w:spacing w:before="120" w:after="100" w:afterAutospacing="1" w:line="240" w:lineRule="auto"/>
        <w:ind w:leftChars="0" w:left="-57" w:firstLineChars="0" w:firstLine="0"/>
        <w:jc w:val="both"/>
        <w:rPr>
          <w:b/>
          <w:highlight w:val="white"/>
        </w:rPr>
      </w:pPr>
    </w:p>
    <w:p w14:paraId="41062352" w14:textId="7DECAE13" w:rsidR="006235B6" w:rsidRPr="00091E54" w:rsidRDefault="002C6323" w:rsidP="00D64A05">
      <w:pPr>
        <w:shd w:val="clear" w:color="auto" w:fill="FFFFFF"/>
        <w:spacing w:before="120" w:after="100" w:afterAutospacing="1" w:line="360" w:lineRule="auto"/>
        <w:ind w:leftChars="0" w:left="2" w:hanging="2"/>
        <w:jc w:val="center"/>
        <w:rPr>
          <w:b/>
          <w:highlight w:val="white"/>
        </w:rPr>
      </w:pPr>
      <w:r w:rsidRPr="00091E54">
        <w:rPr>
          <w:b/>
          <w:highlight w:val="white"/>
        </w:rPr>
        <w:t>Termo de Compromisso</w:t>
      </w:r>
    </w:p>
    <w:p w14:paraId="7FDE0BDC" w14:textId="77777777" w:rsidR="006235B6" w:rsidRPr="00091E54" w:rsidRDefault="002C6323" w:rsidP="00D64A05">
      <w:pPr>
        <w:shd w:val="clear" w:color="auto" w:fill="FFFFFF"/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 </w:t>
      </w:r>
    </w:p>
    <w:p w14:paraId="3D323FAD" w14:textId="77777777" w:rsidR="006235B6" w:rsidRPr="00091E54" w:rsidRDefault="002C6323" w:rsidP="00D64A05">
      <w:pPr>
        <w:shd w:val="clear" w:color="auto" w:fill="FFFFFF"/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Pelo presente, assumo o compromisso de dedicar-me ao curso de Mestrado Profissional do Programa de Pós-Graduação em Políticas Públicas para Infância e Juventude e ao cumprimento das atividades pertinentes à formação em  pós-graduação </w:t>
      </w:r>
      <w:r w:rsidRPr="00091E54">
        <w:rPr>
          <w:i/>
          <w:highlight w:val="white"/>
        </w:rPr>
        <w:t>stricto sensu</w:t>
      </w:r>
      <w:r w:rsidRPr="00091E54">
        <w:rPr>
          <w:highlight w:val="white"/>
        </w:rPr>
        <w:t xml:space="preserve">, conforme estabelece o art. 23 § 3° do Regulamento do PPGPPIJ: </w:t>
      </w:r>
    </w:p>
    <w:p w14:paraId="19276D9A" w14:textId="77777777" w:rsidR="006235B6" w:rsidRPr="00091E54" w:rsidRDefault="002C6323" w:rsidP="00D64A05">
      <w:pPr>
        <w:shd w:val="clear" w:color="auto" w:fill="FFFFFF"/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  </w:t>
      </w:r>
    </w:p>
    <w:p w14:paraId="06564F18" w14:textId="77777777" w:rsidR="006235B6" w:rsidRPr="00091E54" w:rsidRDefault="002C6323" w:rsidP="00D64A05">
      <w:pPr>
        <w:shd w:val="clear" w:color="auto" w:fill="FFFFFF"/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i/>
          <w:highlight w:val="white"/>
        </w:rPr>
        <w:t>“§ 3º Uma vez selecionado e matriculado no curso, a aluna, o aluno deverá se comprometer a participar das atividades desenvolvidas pelo Programa, além daquelas previstas pelas disciplinas, tais como palestras, seminários, congressos, encontros, entre outras.”</w:t>
      </w:r>
      <w:r w:rsidRPr="00091E54">
        <w:rPr>
          <w:highlight w:val="white"/>
        </w:rPr>
        <w:t xml:space="preserve"> </w:t>
      </w:r>
    </w:p>
    <w:p w14:paraId="6C1031F9" w14:textId="77777777" w:rsidR="006235B6" w:rsidRPr="00091E54" w:rsidRDefault="002C6323" w:rsidP="00D64A05">
      <w:pPr>
        <w:spacing w:before="120" w:after="100" w:afterAutospacing="1" w:line="360" w:lineRule="auto"/>
        <w:ind w:leftChars="0" w:left="2" w:hanging="2"/>
        <w:jc w:val="both"/>
        <w:rPr>
          <w:highlight w:val="white"/>
        </w:rPr>
      </w:pPr>
      <w:r w:rsidRPr="00091E54">
        <w:rPr>
          <w:highlight w:val="white"/>
        </w:rPr>
        <w:t xml:space="preserve"> </w:t>
      </w:r>
    </w:p>
    <w:p w14:paraId="5101B52C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p w14:paraId="3C8EC45C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p w14:paraId="024E1B0A" w14:textId="29786604" w:rsidR="006235B6" w:rsidRPr="00091E54" w:rsidRDefault="002C6323" w:rsidP="00BC37F4">
      <w:pPr>
        <w:shd w:val="clear" w:color="auto" w:fill="FFFFFF" w:themeFill="background1"/>
        <w:spacing w:before="120" w:after="100" w:afterAutospacing="1" w:line="240" w:lineRule="auto"/>
        <w:ind w:leftChars="0" w:left="2" w:hanging="2"/>
        <w:jc w:val="right"/>
        <w:rPr>
          <w:b/>
          <w:bCs/>
          <w:highlight w:val="white"/>
        </w:rPr>
      </w:pPr>
      <w:r w:rsidRPr="00091E54">
        <w:rPr>
          <w:b/>
          <w:bCs/>
          <w:highlight w:val="white"/>
        </w:rPr>
        <w:t>de</w:t>
      </w:r>
      <w:r w:rsidRPr="00091E54">
        <w:tab/>
      </w:r>
      <w:r w:rsidRPr="00091E54">
        <w:rPr>
          <w:b/>
          <w:bCs/>
          <w:highlight w:val="white"/>
        </w:rPr>
        <w:t xml:space="preserve">                               de 20</w:t>
      </w:r>
      <w:r w:rsidR="00787D97" w:rsidRPr="00091E54">
        <w:rPr>
          <w:b/>
          <w:bCs/>
          <w:highlight w:val="white"/>
        </w:rPr>
        <w:t>24</w:t>
      </w:r>
      <w:r w:rsidRPr="00091E54">
        <w:rPr>
          <w:b/>
          <w:bCs/>
          <w:highlight w:val="white"/>
        </w:rPr>
        <w:t xml:space="preserve"> </w:t>
      </w:r>
    </w:p>
    <w:p w14:paraId="4CE745D7" w14:textId="0918D47C" w:rsidR="006235B6" w:rsidRPr="00091E54" w:rsidRDefault="006235B6" w:rsidP="00BC37F4">
      <w:pPr>
        <w:shd w:val="clear" w:color="auto" w:fill="FFFFFF"/>
        <w:spacing w:before="120" w:after="100" w:afterAutospacing="1" w:line="240" w:lineRule="auto"/>
        <w:ind w:leftChars="0" w:left="-57" w:firstLineChars="0" w:firstLine="0"/>
        <w:jc w:val="both"/>
        <w:rPr>
          <w:b/>
          <w:highlight w:val="white"/>
        </w:rPr>
      </w:pPr>
    </w:p>
    <w:p w14:paraId="7D149327" w14:textId="77777777" w:rsidR="006235B6" w:rsidRPr="00091E54" w:rsidRDefault="002C6323" w:rsidP="00BC37F4">
      <w:pPr>
        <w:shd w:val="clear" w:color="auto" w:fill="FFFFFF"/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  <w:r w:rsidRPr="00091E54">
        <w:rPr>
          <w:b/>
          <w:highlight w:val="white"/>
        </w:rPr>
        <w:t xml:space="preserve"> </w:t>
      </w:r>
    </w:p>
    <w:p w14:paraId="744DCAC6" w14:textId="77777777" w:rsidR="006235B6" w:rsidRPr="00091E54" w:rsidRDefault="002C6323" w:rsidP="00BC37F4">
      <w:pPr>
        <w:shd w:val="clear" w:color="auto" w:fill="FFFFFF" w:themeFill="background1"/>
        <w:spacing w:before="120" w:after="100" w:afterAutospacing="1" w:line="240" w:lineRule="auto"/>
        <w:ind w:leftChars="0" w:left="2" w:hanging="2"/>
        <w:jc w:val="center"/>
        <w:rPr>
          <w:b/>
          <w:bCs/>
          <w:highlight w:val="white"/>
        </w:rPr>
      </w:pPr>
      <w:r w:rsidRPr="00091E54">
        <w:rPr>
          <w:b/>
          <w:bCs/>
          <w:highlight w:val="white"/>
        </w:rPr>
        <w:t xml:space="preserve">Assinatura do(a) candidato 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E1CD9" w14:textId="77777777" w:rsidR="004B7A96" w:rsidRDefault="004B7A96">
      <w:pPr>
        <w:spacing w:line="240" w:lineRule="auto"/>
        <w:ind w:left="0" w:hanging="2"/>
      </w:pPr>
      <w:r>
        <w:separator/>
      </w:r>
    </w:p>
  </w:endnote>
  <w:endnote w:type="continuationSeparator" w:id="0">
    <w:p w14:paraId="386F8E97" w14:textId="77777777" w:rsidR="004B7A96" w:rsidRDefault="004B7A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30D22" w14:textId="77777777" w:rsidR="004B7A96" w:rsidRDefault="004B7A96">
      <w:pPr>
        <w:spacing w:line="240" w:lineRule="auto"/>
        <w:ind w:left="0" w:hanging="2"/>
      </w:pPr>
      <w:r>
        <w:separator/>
      </w:r>
    </w:p>
  </w:footnote>
  <w:footnote w:type="continuationSeparator" w:id="0">
    <w:p w14:paraId="4EEDF04E" w14:textId="77777777" w:rsidR="004B7A96" w:rsidRDefault="004B7A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B7A96"/>
    <w:rsid w:val="004C4753"/>
    <w:rsid w:val="00535DE8"/>
    <w:rsid w:val="005406AA"/>
    <w:rsid w:val="00547133"/>
    <w:rsid w:val="00553189"/>
    <w:rsid w:val="005619BF"/>
    <w:rsid w:val="00567ABD"/>
    <w:rsid w:val="00593846"/>
    <w:rsid w:val="005D55A6"/>
    <w:rsid w:val="00616936"/>
    <w:rsid w:val="006235B6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5486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32377"/>
    <w:rsid w:val="00D44C26"/>
    <w:rsid w:val="00D63298"/>
    <w:rsid w:val="00D64A05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2024-10-28T16:54:00Z</dcterms:created>
  <dcterms:modified xsi:type="dcterms:W3CDTF">2024-10-28T16:54:00Z</dcterms:modified>
</cp:coreProperties>
</file>